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18810586230825063260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25.08.2023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18810586230825063260 от 25.08.2023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0412365400135011892420126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